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4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1794"/>
        <w:gridCol w:w="4111"/>
        <w:gridCol w:w="786"/>
        <w:gridCol w:w="835"/>
        <w:gridCol w:w="1698"/>
      </w:tblGrid>
      <w:tr w:rsidR="00886CA5" w:rsidRPr="00CB7405" w:rsidTr="00CB7405">
        <w:tc>
          <w:tcPr>
            <w:tcW w:w="8191" w:type="dxa"/>
            <w:gridSpan w:val="5"/>
            <w:tcBorders>
              <w:bottom w:val="single" w:sz="4" w:space="0" w:color="000000"/>
              <w:right w:val="nil"/>
            </w:tcBorders>
          </w:tcPr>
          <w:p w:rsidR="00D36EF2" w:rsidRPr="00CB7405" w:rsidRDefault="00D36EF2" w:rsidP="00CB7405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Popis tema za završni rad</w:t>
            </w:r>
          </w:p>
        </w:tc>
        <w:tc>
          <w:tcPr>
            <w:tcW w:w="1698" w:type="dxa"/>
            <w:tcBorders>
              <w:left w:val="nil"/>
              <w:bottom w:val="single" w:sz="4" w:space="0" w:color="000000"/>
            </w:tcBorders>
          </w:tcPr>
          <w:p w:rsidR="00D36EF2" w:rsidRPr="00CB7405" w:rsidRDefault="00CB7405" w:rsidP="00CB7405">
            <w:pPr>
              <w:spacing w:before="120" w:after="12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CB7405">
              <w:rPr>
                <w:rFonts w:asciiTheme="minorHAnsi" w:hAnsiTheme="minorHAnsi"/>
                <w:b/>
                <w:sz w:val="20"/>
                <w:szCs w:val="20"/>
              </w:rPr>
              <w:t>STROJARSTVO</w:t>
            </w:r>
          </w:p>
        </w:tc>
      </w:tr>
      <w:tr w:rsidR="00886CA5" w:rsidRPr="00CB7405" w:rsidTr="00CB7405">
        <w:tc>
          <w:tcPr>
            <w:tcW w:w="665" w:type="dxa"/>
            <w:tcBorders>
              <w:bottom w:val="thinThickSmallGap" w:sz="12" w:space="0" w:color="auto"/>
            </w:tcBorders>
            <w:vAlign w:val="center"/>
          </w:tcPr>
          <w:p w:rsidR="00D36EF2" w:rsidRPr="00CB7405" w:rsidRDefault="00D36EF2" w:rsidP="00CB740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B7405">
              <w:rPr>
                <w:rFonts w:asciiTheme="minorHAnsi" w:hAnsiTheme="minorHAnsi"/>
                <w:b/>
                <w:sz w:val="20"/>
                <w:szCs w:val="20"/>
              </w:rPr>
              <w:t>R.</w:t>
            </w:r>
            <w:r w:rsidR="002B7F65" w:rsidRPr="00CB740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B7405">
              <w:rPr>
                <w:rFonts w:asciiTheme="minorHAnsi" w:hAnsiTheme="minorHAnsi"/>
                <w:b/>
                <w:sz w:val="20"/>
                <w:szCs w:val="20"/>
              </w:rPr>
              <w:t>B.</w:t>
            </w:r>
          </w:p>
        </w:tc>
        <w:tc>
          <w:tcPr>
            <w:tcW w:w="1794" w:type="dxa"/>
            <w:tcBorders>
              <w:bottom w:val="thinThickSmallGap" w:sz="12" w:space="0" w:color="auto"/>
            </w:tcBorders>
            <w:vAlign w:val="center"/>
          </w:tcPr>
          <w:p w:rsidR="00D36EF2" w:rsidRPr="00CB7405" w:rsidRDefault="00D36EF2" w:rsidP="00CB740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B7405">
              <w:rPr>
                <w:rFonts w:asciiTheme="minorHAnsi" w:hAnsiTheme="minorHAnsi"/>
                <w:b/>
                <w:sz w:val="20"/>
                <w:szCs w:val="20"/>
              </w:rPr>
              <w:t>Mentor</w:t>
            </w:r>
          </w:p>
        </w:tc>
        <w:tc>
          <w:tcPr>
            <w:tcW w:w="4111" w:type="dxa"/>
            <w:tcBorders>
              <w:bottom w:val="thinThickSmallGap" w:sz="12" w:space="0" w:color="auto"/>
            </w:tcBorders>
            <w:vAlign w:val="center"/>
          </w:tcPr>
          <w:p w:rsidR="00D36EF2" w:rsidRPr="00CB7405" w:rsidRDefault="00D36EF2" w:rsidP="00CB740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B7405">
              <w:rPr>
                <w:rFonts w:asciiTheme="minorHAnsi" w:hAnsiTheme="minorHAnsi"/>
                <w:b/>
                <w:sz w:val="20"/>
                <w:szCs w:val="20"/>
              </w:rPr>
              <w:t>Tema</w:t>
            </w:r>
          </w:p>
        </w:tc>
        <w:tc>
          <w:tcPr>
            <w:tcW w:w="786" w:type="dxa"/>
            <w:tcBorders>
              <w:bottom w:val="thinThickSmallGap" w:sz="12" w:space="0" w:color="auto"/>
            </w:tcBorders>
            <w:vAlign w:val="center"/>
          </w:tcPr>
          <w:p w:rsidR="00D36EF2" w:rsidRPr="00CB7405" w:rsidRDefault="00D36EF2" w:rsidP="00CB740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CB7405">
              <w:rPr>
                <w:rFonts w:asciiTheme="minorHAnsi" w:hAnsiTheme="minorHAnsi"/>
                <w:b/>
                <w:sz w:val="20"/>
                <w:szCs w:val="20"/>
              </w:rPr>
              <w:t>Razred</w:t>
            </w:r>
          </w:p>
        </w:tc>
        <w:tc>
          <w:tcPr>
            <w:tcW w:w="2533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D36EF2" w:rsidRPr="00CB7405" w:rsidRDefault="00D36EF2" w:rsidP="00CB7405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B7405">
              <w:rPr>
                <w:rFonts w:asciiTheme="minorHAnsi" w:hAnsiTheme="minorHAnsi"/>
                <w:b/>
                <w:sz w:val="20"/>
                <w:szCs w:val="20"/>
              </w:rPr>
              <w:t>Učenik</w:t>
            </w:r>
          </w:p>
        </w:tc>
      </w:tr>
      <w:tr w:rsidR="00CB7405" w:rsidRPr="00CB7405" w:rsidTr="00CB7405">
        <w:tc>
          <w:tcPr>
            <w:tcW w:w="665" w:type="dxa"/>
            <w:tcBorders>
              <w:top w:val="thinThickSmallGap" w:sz="12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CB7405" w:rsidRPr="00CB7405" w:rsidRDefault="00CB7405" w:rsidP="00CB7405">
            <w:pPr>
              <w:spacing w:before="20" w:after="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B7405">
              <w:rPr>
                <w:rFonts w:asciiTheme="minorHAnsi" w:hAnsiTheme="minorHAnsi"/>
                <w:b/>
                <w:sz w:val="20"/>
                <w:szCs w:val="20"/>
              </w:rPr>
              <w:t>Josip Bionda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Izrada pomoćnih dijelova i programa za manipuliranje izradcima robotskom rukom</w:t>
            </w:r>
          </w:p>
          <w:p w:rsidR="00CB7405" w:rsidRPr="00CB7405" w:rsidRDefault="00CB7405" w:rsidP="00CB7405">
            <w:pPr>
              <w:pStyle w:val="Bezproreda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SCORBOT ER-4</w:t>
            </w:r>
          </w:p>
        </w:tc>
        <w:tc>
          <w:tcPr>
            <w:tcW w:w="786" w:type="dxa"/>
            <w:tcBorders>
              <w:top w:val="thinThickSmallGap" w:sz="12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thinThickSmallGap" w:sz="12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Izrada gravitacijskog spremnika s mehanizmom za dostavu  izradaka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 xml:space="preserve">Dokumentiranje i izrada pokretnog postolja za robotsku ruku SCORBOT ER-4 s     </w:t>
            </w:r>
          </w:p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mogućnošću dvoosne promjene pozicije baze robota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vAlign w:val="center"/>
          </w:tcPr>
          <w:p w:rsidR="00CB7405" w:rsidRPr="00CB7405" w:rsidRDefault="00CB7405" w:rsidP="00CB7405">
            <w:pPr>
              <w:spacing w:before="20" w:after="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Proračun kritičnih elemenata konstrukcije hidraulične preše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Proračun hidrauličnog kip uređaja nagibne platforme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Izrada pneumatski pogonjenog obrtnog prihvata za izradake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Dimenzioniranje i izrada pneumatskog škripa promjenjive sile stezanja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Analiza opravdanosti primjene pneumatskih transportnih sustava u procesnoj industriji</w:t>
            </w: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 xml:space="preserve">Proračun kompresorske stanice i pneumatske instalacije na primjeni radionice za  </w:t>
            </w:r>
          </w:p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 xml:space="preserve"> proizvodnju PVC bravarije</w:t>
            </w: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  <w:tcBorders>
              <w:top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double" w:sz="4" w:space="0" w:color="auto"/>
            </w:tcBorders>
            <w:vAlign w:val="center"/>
          </w:tcPr>
          <w:p w:rsidR="002B7F65" w:rsidRPr="00CB7405" w:rsidRDefault="00CB7405" w:rsidP="00CB7405">
            <w:pPr>
              <w:spacing w:before="20" w:after="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B7405">
              <w:rPr>
                <w:rFonts w:asciiTheme="minorHAnsi" w:hAnsiTheme="minorHAnsi"/>
                <w:b/>
                <w:sz w:val="20"/>
                <w:szCs w:val="20"/>
              </w:rPr>
              <w:t>Žarko Crnojevac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bottom"/>
          </w:tcPr>
          <w:p w:rsidR="002B7F65" w:rsidRPr="00CB7405" w:rsidRDefault="00CB7405" w:rsidP="00CB7405">
            <w:pPr>
              <w:pStyle w:val="Bezproreda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Klipne crpke</w:t>
            </w:r>
          </w:p>
        </w:tc>
        <w:tc>
          <w:tcPr>
            <w:tcW w:w="786" w:type="dxa"/>
            <w:tcBorders>
              <w:top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CB7405" w:rsidRDefault="00CB7405" w:rsidP="00CB7405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Turbo crpke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CB7405" w:rsidRDefault="00CB7405" w:rsidP="00CB7405">
            <w:pPr>
              <w:pStyle w:val="Bezproreda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Kompresori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vAlign w:val="center"/>
          </w:tcPr>
          <w:p w:rsidR="002B7F65" w:rsidRPr="00CB7405" w:rsidRDefault="002B7F65" w:rsidP="00CB7405">
            <w:pPr>
              <w:spacing w:before="20" w:after="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CB7405" w:rsidRDefault="00CB7405" w:rsidP="00CB7405">
            <w:pPr>
              <w:pStyle w:val="Bezproreda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Hidroenergetika postrojenja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CB7405" w:rsidRDefault="00CB7405" w:rsidP="00CB7405">
            <w:pPr>
              <w:pStyle w:val="Bezproreda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Mamut crpke i pulzatori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CB7405" w:rsidRDefault="00CB7405" w:rsidP="00CB7405">
            <w:pPr>
              <w:pStyle w:val="Bezproreda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Smanjivanje emisije štetnih tvari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CB7405" w:rsidRDefault="00CB7405" w:rsidP="00CB7405">
            <w:pPr>
              <w:pStyle w:val="Bezproreda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Sustav kočenja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  <w:tcBorders>
              <w:bottom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bottom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vAlign w:val="bottom"/>
          </w:tcPr>
          <w:p w:rsidR="002B7F6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Sustav grijanja i klimatizacije</w:t>
            </w: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  <w:tcBorders>
              <w:top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double" w:sz="4" w:space="0" w:color="auto"/>
            </w:tcBorders>
            <w:vAlign w:val="center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b/>
                <w:sz w:val="20"/>
                <w:szCs w:val="20"/>
              </w:rPr>
              <w:t>Mijo Raguž</w:t>
            </w:r>
          </w:p>
          <w:p w:rsidR="002B7F65" w:rsidRPr="00CB7405" w:rsidRDefault="002B7F65" w:rsidP="00CB7405">
            <w:pPr>
              <w:spacing w:before="20" w:after="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vAlign w:val="bottom"/>
          </w:tcPr>
          <w:p w:rsidR="002B7F65" w:rsidRPr="00CB7405" w:rsidRDefault="00CB7405" w:rsidP="00CB7405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Projektiranje centralnog grijanja za obiteljsku kuću</w:t>
            </w:r>
          </w:p>
        </w:tc>
        <w:tc>
          <w:tcPr>
            <w:tcW w:w="786" w:type="dxa"/>
            <w:tcBorders>
              <w:top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CB7405" w:rsidRDefault="00CB7405" w:rsidP="00CB740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Projektiranje centralnog grijanja za stambeni prostor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CB7405" w:rsidRDefault="00CB7405" w:rsidP="00CB7405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Osnove sustav ISO 9000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vAlign w:val="center"/>
          </w:tcPr>
          <w:p w:rsidR="002B7F65" w:rsidRPr="00CB7405" w:rsidRDefault="002B7F65" w:rsidP="00CB7405">
            <w:pPr>
              <w:spacing w:before="20" w:after="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CB7405" w:rsidRDefault="00CB7405" w:rsidP="00CB7405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Odgovornost za kvalitetu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CB7405" w:rsidRDefault="00CB7405" w:rsidP="00CB7405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Tolerancijska mjerila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CB7405" w:rsidRDefault="00CB7405" w:rsidP="00CB7405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Dizalice topline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CB7405" w:rsidRDefault="00CB7405" w:rsidP="00CB7405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Parne turbine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CB7405" w:rsidRDefault="00CB7405" w:rsidP="00CB7405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Uređaji za provjetravanje i klimatizaciju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CB7405" w:rsidRDefault="00CB7405" w:rsidP="00CB7405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Pomoćna mjerna oprema za provjeravanje i ispitivanje alatnih strojeva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CB7405" w:rsidRDefault="00CB7405" w:rsidP="00CB7405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Mjerenje i ispitivanje glodalica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CB7405" w:rsidRDefault="00CB7405" w:rsidP="00CB7405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Mjerenje i ispitivanje tokarilica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  <w:tcBorders>
              <w:bottom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bottom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vAlign w:val="bottom"/>
          </w:tcPr>
          <w:p w:rsidR="002B7F65" w:rsidRPr="00CB7405" w:rsidRDefault="002B7F65" w:rsidP="00CB7405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  <w:tcBorders>
              <w:bottom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tcBorders>
              <w:bottom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vAlign w:val="bottom"/>
          </w:tcPr>
          <w:p w:rsidR="002B7F65" w:rsidRPr="00CB7405" w:rsidRDefault="002B7F65" w:rsidP="00CB7405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b/>
                <w:sz w:val="20"/>
                <w:szCs w:val="20"/>
              </w:rPr>
              <w:t>Davor Savić</w:t>
            </w:r>
          </w:p>
          <w:p w:rsidR="00CB7405" w:rsidRPr="00CB7405" w:rsidRDefault="00CB7405" w:rsidP="00CB7405">
            <w:pPr>
              <w:pStyle w:val="Bezproreda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Proračuni i konstrukcija ventilatora  i kinematski prikaz rada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Proračun i  konstrukcija dvotaktnog Otto motora i kinematski prikaz rada u CAD</w:t>
            </w:r>
          </w:p>
          <w:p w:rsidR="00CB7405" w:rsidRPr="00CB7405" w:rsidRDefault="00CB7405" w:rsidP="00CB7405">
            <w:pPr>
              <w:pStyle w:val="Bezproreda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programu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Proračun i konstrukcija alata za brizganje plastike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vAlign w:val="center"/>
          </w:tcPr>
          <w:p w:rsidR="00CB7405" w:rsidRPr="00CB7405" w:rsidRDefault="00CB7405" w:rsidP="00CB7405">
            <w:pPr>
              <w:spacing w:before="20" w:after="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Proračun i konstrukcija zupčaste crpke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Proračun i konstrukcija  alata za probijanje – prosjecanje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Proračun i  konstrukcija prijenosa ručne dizalice i kinematski prikaz rada u CAD</w:t>
            </w:r>
          </w:p>
          <w:p w:rsidR="00CB7405" w:rsidRPr="00CB7405" w:rsidRDefault="00CB7405" w:rsidP="00CB7405">
            <w:pPr>
              <w:pStyle w:val="Bezproreda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>programu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Proračun i konstrukcija  alata za stezanje ekscentrom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Proračun i konstrukcija jednostupanjskog reduktora sa stožastim zupcima i kinematski</w:t>
            </w:r>
          </w:p>
          <w:p w:rsidR="00CB7405" w:rsidRPr="00CB7405" w:rsidRDefault="00CB7405" w:rsidP="00CB7405">
            <w:pPr>
              <w:pStyle w:val="Bezproreda"/>
              <w:spacing w:line="36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prikaz rada  u CAD programu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 xml:space="preserve">Proračun i  konstrukcija  jednostupanjskog reduktora sa kosim zupcima i  kinematski   </w:t>
            </w:r>
          </w:p>
          <w:p w:rsidR="00CB7405" w:rsidRPr="00CB7405" w:rsidRDefault="00CB7405" w:rsidP="00CB7405">
            <w:pPr>
              <w:pStyle w:val="Bezproreda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 xml:space="preserve"> prikaz  rada u CAD programu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rPr>
          <w:trHeight w:val="15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pStyle w:val="Odlomakpopisa"/>
              <w:spacing w:before="20" w:after="20"/>
              <w:ind w:left="47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pStyle w:val="Bezproreda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 xml:space="preserve"> Proračun i konstrukcija  alata za kovanje</w:t>
            </w:r>
          </w:p>
        </w:tc>
        <w:tc>
          <w:tcPr>
            <w:tcW w:w="786" w:type="dxa"/>
            <w:tcBorders>
              <w:top w:val="single" w:sz="4" w:space="0" w:color="auto"/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rPr>
          <w:trHeight w:val="15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pStyle w:val="Odlomakpopisa"/>
              <w:spacing w:before="20" w:after="20"/>
              <w:ind w:left="47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Proračun i konstrukcija  jednostupanjskog reduktora sa ravnim zupcima i</w:t>
            </w:r>
          </w:p>
          <w:p w:rsidR="00CB7405" w:rsidRPr="00CB7405" w:rsidRDefault="00CB7405" w:rsidP="00CB7405">
            <w:pPr>
              <w:pStyle w:val="Bezproreda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 xml:space="preserve"> kinematski  prikaz rada u CAD programu</w:t>
            </w:r>
          </w:p>
        </w:tc>
        <w:tc>
          <w:tcPr>
            <w:tcW w:w="786" w:type="dxa"/>
            <w:tcBorders>
              <w:top w:val="single" w:sz="4" w:space="0" w:color="auto"/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rPr>
          <w:trHeight w:val="15"/>
        </w:trPr>
        <w:tc>
          <w:tcPr>
            <w:tcW w:w="665" w:type="dxa"/>
            <w:tcBorders>
              <w:top w:val="single" w:sz="4" w:space="0" w:color="auto"/>
              <w:bottom w:val="double" w:sz="4" w:space="0" w:color="auto"/>
            </w:tcBorders>
          </w:tcPr>
          <w:p w:rsidR="00CB7405" w:rsidRPr="00CB7405" w:rsidRDefault="00CB7405" w:rsidP="00CB7405">
            <w:pPr>
              <w:pStyle w:val="Odlomakpopisa"/>
              <w:spacing w:before="20" w:after="20"/>
              <w:ind w:left="47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Proračun i konstrukcija  alata  za stezanje navojnim vretenom</w:t>
            </w:r>
          </w:p>
        </w:tc>
        <w:tc>
          <w:tcPr>
            <w:tcW w:w="786" w:type="dxa"/>
            <w:tcBorders>
              <w:top w:val="single" w:sz="4" w:space="0" w:color="auto"/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rPr>
          <w:trHeight w:val="210"/>
        </w:trPr>
        <w:tc>
          <w:tcPr>
            <w:tcW w:w="665" w:type="dxa"/>
            <w:tcBorders>
              <w:top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double" w:sz="4" w:space="0" w:color="auto"/>
            </w:tcBorders>
          </w:tcPr>
          <w:p w:rsidR="00CB7405" w:rsidRDefault="00CB7405" w:rsidP="00CB7405">
            <w:pPr>
              <w:pStyle w:val="Bezproreda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CB7405" w:rsidRDefault="00CB7405" w:rsidP="00CB7405">
            <w:pPr>
              <w:pStyle w:val="Bezproreda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CB7405" w:rsidRDefault="00CB7405" w:rsidP="00CB7405">
            <w:pPr>
              <w:pStyle w:val="Bezproreda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CB7405" w:rsidRDefault="00CB7405" w:rsidP="00CB7405">
            <w:pPr>
              <w:pStyle w:val="Bezproreda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CB7405" w:rsidRDefault="00CB7405" w:rsidP="00CB7405">
            <w:pPr>
              <w:pStyle w:val="Bezproreda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CB7405" w:rsidRDefault="00CB7405" w:rsidP="00CB7405">
            <w:pPr>
              <w:pStyle w:val="Bezproreda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CB7405" w:rsidRDefault="00CB7405" w:rsidP="00CB7405">
            <w:pPr>
              <w:pStyle w:val="Bezproreda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CB7405" w:rsidRDefault="00CB7405" w:rsidP="00CB7405">
            <w:pPr>
              <w:pStyle w:val="Bezproreda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CB7405" w:rsidRDefault="00CB7405" w:rsidP="00CB7405">
            <w:pPr>
              <w:pStyle w:val="Bezproreda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CB7405" w:rsidRDefault="00CB7405" w:rsidP="00CB7405">
            <w:pPr>
              <w:pStyle w:val="Bezproreda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b/>
                <w:sz w:val="20"/>
                <w:szCs w:val="20"/>
              </w:rPr>
              <w:t>Ivan  Jančić</w:t>
            </w:r>
          </w:p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2B7F65" w:rsidRPr="00CB7405" w:rsidRDefault="00CB7405" w:rsidP="00CB740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Izrada CNC programa (simulacija. workpeace. G</w:t>
            </w:r>
            <w:r>
              <w:rPr>
                <w:rFonts w:asciiTheme="minorHAnsi" w:hAnsiTheme="minorHAnsi"/>
                <w:sz w:val="20"/>
                <w:szCs w:val="20"/>
              </w:rPr>
              <w:t>-kod - ručno i pomoću ciklusa),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 xml:space="preserve"> izrada tehnološke dokumentacije (plan alata, plan stezanja, plan rezanja, operacijski</w:t>
            </w:r>
            <w:r w:rsidRPr="00CB7405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>list) za tokarenje te izrada na stroju za predmet „Osovinica".</w:t>
            </w:r>
          </w:p>
        </w:tc>
        <w:tc>
          <w:tcPr>
            <w:tcW w:w="786" w:type="dxa"/>
            <w:tcBorders>
              <w:top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CB7405" w:rsidRDefault="00CB7405" w:rsidP="00CB740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Izrada CNC programa (simulacija. workpeace, 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-kod - ručno i pomoću ciklusa), 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>izrada tehnološke dokumentacije (plan alata, plan stezanja, plan rezanja, operacijski</w:t>
            </w:r>
            <w:r w:rsidRPr="00CB7405">
              <w:rPr>
                <w:rFonts w:asciiTheme="minorHAnsi" w:hAnsiTheme="minorHAnsi"/>
                <w:sz w:val="20"/>
                <w:szCs w:val="20"/>
              </w:rPr>
              <w:br/>
              <w:t xml:space="preserve"> list) za tokarenje te izrada na stroju za predmet .Izradak 1".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CB7405" w:rsidRDefault="00CB7405" w:rsidP="00CB740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Izrada CNC programa (simulacija, workpeace, G</w:t>
            </w:r>
            <w:r>
              <w:rPr>
                <w:rFonts w:asciiTheme="minorHAnsi" w:hAnsiTheme="minorHAnsi"/>
                <w:sz w:val="20"/>
                <w:szCs w:val="20"/>
              </w:rPr>
              <w:t>-kod - ručno i pomoću ciklusa),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 xml:space="preserve"> izrada tehnološke dokumentacije (plan alata, plan stezanja, plan rezanja, operacijski</w:t>
            </w:r>
            <w:r w:rsidRPr="00CB7405">
              <w:rPr>
                <w:rFonts w:asciiTheme="minorHAnsi" w:hAnsiTheme="minorHAnsi"/>
                <w:sz w:val="20"/>
                <w:szCs w:val="20"/>
              </w:rPr>
              <w:br/>
              <w:t xml:space="preserve"> list) za tokarenje te izrada na stroju za predmet .Izradak 2".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CB7405" w:rsidRDefault="00CB7405" w:rsidP="00CB740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Izrada CNC programa (simulacija, workpeace, G</w:t>
            </w:r>
            <w:r>
              <w:rPr>
                <w:rFonts w:asciiTheme="minorHAnsi" w:hAnsiTheme="minorHAnsi"/>
                <w:sz w:val="20"/>
                <w:szCs w:val="20"/>
              </w:rPr>
              <w:t>-kod - ručno i pomoću ciklusa),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 xml:space="preserve"> izrada tehnološke dokumentacije (plan alata, plan stez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anja, plan rezanja, operacijski 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 xml:space="preserve"> list) za tokarenje te izrada na stroju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za predmet 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>Izradak 3".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rPr>
          <w:trHeight w:val="272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rPr>
          <w:trHeight w:val="272"/>
        </w:trPr>
        <w:tc>
          <w:tcPr>
            <w:tcW w:w="665" w:type="dxa"/>
            <w:tcBorders>
              <w:top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B7405" w:rsidRPr="00CB7405" w:rsidRDefault="00CB7405" w:rsidP="00CB740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CB7405" w:rsidRDefault="00CB7405" w:rsidP="00CB740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Izrada CNC programa (simulacija. workpeace. G</w:t>
            </w:r>
            <w:r>
              <w:rPr>
                <w:rFonts w:asciiTheme="minorHAnsi" w:hAnsiTheme="minorHAnsi"/>
                <w:sz w:val="20"/>
                <w:szCs w:val="20"/>
              </w:rPr>
              <w:t>-kod - ručno i pomoću ciklusa),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 xml:space="preserve"> izrada tehnološke dokumentacije (plan alata, plan stezanja, plan rezanja, operacijski</w:t>
            </w:r>
            <w:r w:rsidRPr="00CB7405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>list) za glodanje te izrada na stroju za predmet ,.TŠRB“.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CB7405" w:rsidRDefault="00CB7405" w:rsidP="00CB740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Izrada CNC programa (simulacija. workpeace. G</w:t>
            </w:r>
            <w:r>
              <w:rPr>
                <w:rFonts w:asciiTheme="minorHAnsi" w:hAnsiTheme="minorHAnsi"/>
                <w:sz w:val="20"/>
                <w:szCs w:val="20"/>
              </w:rPr>
              <w:t>-kod - ručno i pomoću ciklusa),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>izrada tehnološke dokumentacije (plan alata, plan stezanja, plan rezanja, operacijski</w:t>
            </w:r>
            <w:r w:rsidRPr="00CB7405">
              <w:rPr>
                <w:rFonts w:asciiTheme="minorHAnsi" w:hAnsiTheme="minorHAnsi"/>
                <w:sz w:val="20"/>
                <w:szCs w:val="20"/>
              </w:rPr>
              <w:br/>
              <w:t xml:space="preserve"> list) za glodanje tc izrada na stroju za predmet  “Grb Republike Hrvatske".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CB7405" w:rsidRDefault="00CB7405" w:rsidP="00CB740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Izrada CNC programa (simulacija, workpeace. G</w:t>
            </w:r>
            <w:r>
              <w:rPr>
                <w:rFonts w:asciiTheme="minorHAnsi" w:hAnsiTheme="minorHAnsi"/>
                <w:sz w:val="20"/>
                <w:szCs w:val="20"/>
              </w:rPr>
              <w:t>-kod - ručno i pomoću ciklusa),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>izrada tehnološke dokumentacije (plan alata, plan stez</w:t>
            </w:r>
            <w:r>
              <w:rPr>
                <w:rFonts w:asciiTheme="minorHAnsi" w:hAnsiTheme="minorHAnsi"/>
                <w:sz w:val="20"/>
                <w:szCs w:val="20"/>
              </w:rPr>
              <w:t>anja, plan rezanja, operacijski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 xml:space="preserve">  list) za glodanje te izrada na stroju za predmet ..NK Dinamo".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  <w:tcBorders>
              <w:bottom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2B7F65" w:rsidRPr="00CB7405" w:rsidRDefault="00CB7405" w:rsidP="00CB740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Izrada CNC programa (simulacija, workpeace, G</w:t>
            </w:r>
            <w:r>
              <w:rPr>
                <w:rFonts w:asciiTheme="minorHAnsi" w:hAnsiTheme="minorHAnsi"/>
                <w:sz w:val="20"/>
                <w:szCs w:val="20"/>
              </w:rPr>
              <w:t>-kod - ručno i pomoću ciklusa),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 xml:space="preserve">  izrada tehnološke dokumentacije (plan alata, plan stez</w:t>
            </w:r>
            <w:r>
              <w:rPr>
                <w:rFonts w:asciiTheme="minorHAnsi" w:hAnsiTheme="minorHAnsi"/>
                <w:sz w:val="20"/>
                <w:szCs w:val="20"/>
              </w:rPr>
              <w:t>anja, plan rezanja, operacijski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 xml:space="preserve">  list) za glodanje te izrada na stroju za predmet „Kocka".</w:t>
            </w: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  <w:tcBorders>
              <w:top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b/>
                <w:sz w:val="20"/>
                <w:szCs w:val="20"/>
              </w:rPr>
              <w:t>Benjamin Dobutović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Razrada tehnološkog procesa za CNC izradu: Predmet prema skici br. 1 ( CNC glodalica)</w:t>
            </w:r>
          </w:p>
        </w:tc>
        <w:tc>
          <w:tcPr>
            <w:tcW w:w="786" w:type="dxa"/>
            <w:tcBorders>
              <w:top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Razrada tehnološkog procesa za CNC izradu: Predmet prema skici br. 2 (CNC glodalica)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Razrada tehnološkog procesa za CNC izradu: Predmet prema skici br. 3 (CNC glodalica)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Razrada tehnološkog procesa za CNC izradu: Predmet prema skici br. 4 (CNC glodalica)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Razrada tehnološkog procesa za CNC izradu: Predmet prema skici br. 5 ( CNC glodalica)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Razrada tehnološkog procesa za CNC izradu: Predmet prema skici br, 6 (CNC glodalica)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  <w:tcBorders>
              <w:bottom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Razrada tehnološkog procesa za CNC izradu: Predmet prema skici br. 7 ( CNC glodalica)</w:t>
            </w: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  <w:tcBorders>
              <w:top w:val="single" w:sz="4" w:space="0" w:color="auto"/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</w:tcPr>
          <w:p w:rsidR="00CB7405" w:rsidRPr="00CB7405" w:rsidRDefault="00CB7405" w:rsidP="00CB7405">
            <w:pPr>
              <w:pStyle w:val="Bezproreda"/>
              <w:rPr>
                <w:rFonts w:asciiTheme="minorHAnsi" w:hAnsiTheme="minorHAnsi" w:cs="Times New Roman"/>
                <w:sz w:val="20"/>
                <w:szCs w:val="20"/>
              </w:rPr>
            </w:pPr>
            <w:r w:rsidRPr="00CB7405">
              <w:rPr>
                <w:rFonts w:asciiTheme="minorHAnsi" w:hAnsiTheme="minorHAnsi" w:cs="Times New Roman"/>
                <w:sz w:val="20"/>
                <w:szCs w:val="20"/>
              </w:rPr>
              <w:t>Razrada tehnološkog procesa za CNC izradu: Predmet prema skici br. 8 (CNC glodalica)</w:t>
            </w: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  <w:tcBorders>
              <w:top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double" w:sz="4" w:space="0" w:color="auto"/>
            </w:tcBorders>
          </w:tcPr>
          <w:p w:rsidR="00CB7405" w:rsidRDefault="00CB7405" w:rsidP="00CB7405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CB7405" w:rsidRDefault="00CB7405" w:rsidP="00CB7405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  <w:p w:rsidR="00CB7405" w:rsidRDefault="00CB7405" w:rsidP="00CB7405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  <w:p w:rsidR="002B7F6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Ivica Živković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2B7F6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Spajanje klinovima - posredno spajanje elemenata elastičnom deformacijom</w:t>
            </w:r>
          </w:p>
          <w:p w:rsidR="00CB7405" w:rsidRPr="00CB740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double" w:sz="4" w:space="0" w:color="auto"/>
            </w:tcBorders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Elektrootporno zavarivanje pritiskom i zavareni spojevi</w:t>
            </w:r>
          </w:p>
          <w:p w:rsidR="00CB7405" w:rsidRPr="00CB740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Torzijske opruge - statički spremnici i pretvornici mehaničke energije</w:t>
            </w:r>
          </w:p>
          <w:p w:rsidR="00CB7405" w:rsidRPr="00CB740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CB7405" w:rsidTr="00CB7405">
        <w:tc>
          <w:tcPr>
            <w:tcW w:w="665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CB740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Radijalni valjni ležaji - oslonci za uležištenje osovina i vratila</w:t>
            </w:r>
          </w:p>
        </w:tc>
        <w:tc>
          <w:tcPr>
            <w:tcW w:w="786" w:type="dxa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CB7405" w:rsidRDefault="002B7F6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037A90">
        <w:trPr>
          <w:trHeight w:val="284"/>
        </w:trPr>
        <w:tc>
          <w:tcPr>
            <w:tcW w:w="665" w:type="dxa"/>
            <w:vMerge w:val="restart"/>
            <w:tcBorders>
              <w:top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CB7405" w:rsidRPr="00CB740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 xml:space="preserve">Valjkasti zupčasti prijenosnici - mehanizmi za </w:t>
            </w:r>
          </w:p>
          <w:p w:rsidR="00CB7405" w:rsidRPr="00CB7405" w:rsidRDefault="00CB7405" w:rsidP="00995A42">
            <w:pPr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 xml:space="preserve">neposredni prijenos kružnog gibanja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 xml:space="preserve">okretnog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>momenta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037A90">
        <w:trPr>
          <w:trHeight w:val="643"/>
        </w:trPr>
        <w:tc>
          <w:tcPr>
            <w:tcW w:w="665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nil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CB7405" w:rsidRPr="00CB740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vMerge/>
          </w:tcPr>
          <w:p w:rsid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5E1DFA">
        <w:trPr>
          <w:trHeight w:val="965"/>
        </w:trPr>
        <w:tc>
          <w:tcPr>
            <w:tcW w:w="665" w:type="dxa"/>
            <w:tcBorders>
              <w:top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B7405" w:rsidRPr="00CB740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 xml:space="preserve">Stožasti zupčasti prijenosnici - mehanizmi za </w:t>
            </w:r>
          </w:p>
          <w:p w:rsidR="00CB7405" w:rsidRPr="00CB740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 xml:space="preserve">neposredni prijenos kružnog gibanja i </w:t>
            </w:r>
          </w:p>
          <w:p w:rsidR="00CB7405" w:rsidRPr="00CB740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 xml:space="preserve"> okretnog moment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Tarni prijenosnici - mehanizmi za neposredni prijenos kružnog gibanja i okretnog momenta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  <w:tcBorders>
              <w:bottom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Hidrauličke crpke - tehnički sustavi za proizvodnju hidrauličke energije</w:t>
            </w: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Kompresori - tehnički sustavi za proizvodnju stlačenog zraka</w:t>
            </w: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 xml:space="preserve"> Parkirna kočnica kod cestovnih motornih vozila</w:t>
            </w: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B7405" w:rsidRPr="00CB740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Tarne lamelne uključno-isključne spojke kod cestovnih motornih vozila</w:t>
            </w: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  <w:tcBorders>
              <w:top w:val="sing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CB7405" w:rsidRPr="00CB740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 xml:space="preserve">Dvotaktni otto motori s unutrašnjim izgaranjem - tehnički sustavi za pogon cestovnih </w:t>
            </w:r>
          </w:p>
          <w:p w:rsidR="00CB7405" w:rsidRPr="00CB740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7405">
              <w:rPr>
                <w:rFonts w:asciiTheme="minorHAnsi" w:hAnsiTheme="minorHAnsi"/>
                <w:sz w:val="20"/>
                <w:szCs w:val="20"/>
              </w:rPr>
              <w:t>motornih vozila</w:t>
            </w:r>
          </w:p>
        </w:tc>
        <w:tc>
          <w:tcPr>
            <w:tcW w:w="786" w:type="dxa"/>
            <w:tcBorders>
              <w:top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double" w:sz="4" w:space="0" w:color="auto"/>
            </w:tcBorders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CB7405" w:rsidRPr="00CB740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Sustav transmisije kod cestovnih motornih vozila s pogonom na zadnje kotače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CB7405" w:rsidRPr="00CB740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Sustav transmisije kod cestovnih motornih vozila s pogonom na prednju i zadnju osovinu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CB7405" w:rsidRPr="00CB740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  <w:r w:rsidRPr="00CB7405">
              <w:rPr>
                <w:rFonts w:asciiTheme="minorHAnsi" w:hAnsiTheme="minorHAnsi"/>
                <w:sz w:val="20"/>
                <w:szCs w:val="20"/>
              </w:rPr>
              <w:t>Univerzalna tokarilica - tehnički sustav za obradu odvajanjem čestica</w:t>
            </w: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B7405" w:rsidRPr="00CB7405" w:rsidTr="00CB7405">
        <w:tc>
          <w:tcPr>
            <w:tcW w:w="665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CB7405" w:rsidRPr="00CB7405" w:rsidRDefault="00CB7405" w:rsidP="00CB74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CB7405" w:rsidRPr="00CB7405" w:rsidRDefault="00CB7405" w:rsidP="00CB7405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B84589" w:rsidRDefault="00B84589"/>
    <w:sectPr w:rsidR="00B84589" w:rsidSect="002A0058">
      <w:foot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F60" w:rsidRDefault="002E3F60" w:rsidP="006C0830">
      <w:pPr>
        <w:spacing w:before="0" w:after="0"/>
      </w:pPr>
      <w:r>
        <w:separator/>
      </w:r>
    </w:p>
  </w:endnote>
  <w:endnote w:type="continuationSeparator" w:id="1">
    <w:p w:rsidR="002E3F60" w:rsidRDefault="002E3F60" w:rsidP="006C083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B8918426445541378222F15D9030746A"/>
      </w:placeholder>
      <w:temporary/>
      <w:showingPlcHdr/>
    </w:sdtPr>
    <w:sdtContent>
      <w:p w:rsidR="00CB7405" w:rsidRDefault="00CB7405">
        <w:pPr>
          <w:pStyle w:val="Podnoje"/>
        </w:pPr>
        <w:r>
          <w:t>[Upišite tekst]</w:t>
        </w:r>
      </w:p>
    </w:sdtContent>
  </w:sdt>
  <w:p w:rsidR="006C0830" w:rsidRPr="006C0830" w:rsidRDefault="006C0830" w:rsidP="006C0830">
    <w:pPr>
      <w:pStyle w:val="Podnoje"/>
      <w:pBdr>
        <w:top w:val="single" w:sz="4" w:space="1" w:color="000000"/>
      </w:pBdr>
      <w:tabs>
        <w:tab w:val="clear" w:pos="4536"/>
        <w:tab w:val="clear" w:pos="9072"/>
        <w:tab w:val="right" w:pos="9498"/>
      </w:tabs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F60" w:rsidRDefault="002E3F60" w:rsidP="006C0830">
      <w:pPr>
        <w:spacing w:before="0" w:after="0"/>
      </w:pPr>
      <w:r>
        <w:separator/>
      </w:r>
    </w:p>
  </w:footnote>
  <w:footnote w:type="continuationSeparator" w:id="1">
    <w:p w:rsidR="002E3F60" w:rsidRDefault="002E3F60" w:rsidP="006C083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5680"/>
    <w:multiLevelType w:val="hybridMultilevel"/>
    <w:tmpl w:val="6B7AC9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36EF2"/>
    <w:rsid w:val="00122137"/>
    <w:rsid w:val="002A0058"/>
    <w:rsid w:val="002B524F"/>
    <w:rsid w:val="002B7F65"/>
    <w:rsid w:val="002D3851"/>
    <w:rsid w:val="002E3F60"/>
    <w:rsid w:val="002F07B0"/>
    <w:rsid w:val="00441C8E"/>
    <w:rsid w:val="004D31E4"/>
    <w:rsid w:val="004F693A"/>
    <w:rsid w:val="00594F23"/>
    <w:rsid w:val="006C0830"/>
    <w:rsid w:val="00886CA5"/>
    <w:rsid w:val="00971330"/>
    <w:rsid w:val="00AF6BF5"/>
    <w:rsid w:val="00B84589"/>
    <w:rsid w:val="00C1384C"/>
    <w:rsid w:val="00CB7405"/>
    <w:rsid w:val="00D36EF2"/>
    <w:rsid w:val="00E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89"/>
    <w:pPr>
      <w:spacing w:before="40" w:after="4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6E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36EF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6C08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C0830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C08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0830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2B7F65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74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74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918426445541378222F15D903074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892D25-0B27-4AFF-BC35-7F8659C5D1E9}"/>
      </w:docPartPr>
      <w:docPartBody>
        <w:p w:rsidR="00000000" w:rsidRDefault="00A4472A" w:rsidP="00A4472A">
          <w:pPr>
            <w:pStyle w:val="B8918426445541378222F15D9030746A"/>
          </w:pPr>
          <w:r>
            <w:t>[Upišite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4472A"/>
    <w:rsid w:val="0007022B"/>
    <w:rsid w:val="00A4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9C4F87BD38D488FB033A10BC3A770E5">
    <w:name w:val="49C4F87BD38D488FB033A10BC3A770E5"/>
    <w:rsid w:val="00A4472A"/>
  </w:style>
  <w:style w:type="paragraph" w:customStyle="1" w:styleId="0954A7B6B5544953A594A74DF5BC9741">
    <w:name w:val="0954A7B6B5544953A594A74DF5BC9741"/>
    <w:rsid w:val="00A4472A"/>
  </w:style>
  <w:style w:type="paragraph" w:customStyle="1" w:styleId="1271B84FBE754D24BAD6DDB4D46BB04D">
    <w:name w:val="1271B84FBE754D24BAD6DDB4D46BB04D"/>
    <w:rsid w:val="00A4472A"/>
  </w:style>
  <w:style w:type="paragraph" w:customStyle="1" w:styleId="B8918426445541378222F15D9030746A">
    <w:name w:val="B8918426445541378222F15D9030746A"/>
    <w:rsid w:val="00A447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JVSabljic</dc:creator>
  <cp:keywords/>
  <cp:lastModifiedBy>Korisnik</cp:lastModifiedBy>
  <cp:revision>2</cp:revision>
  <cp:lastPrinted>2012-10-24T11:55:00Z</cp:lastPrinted>
  <dcterms:created xsi:type="dcterms:W3CDTF">2012-11-06T08:40:00Z</dcterms:created>
  <dcterms:modified xsi:type="dcterms:W3CDTF">2012-11-06T08:40:00Z</dcterms:modified>
</cp:coreProperties>
</file>